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Stefania Trevisan, GDO gruppo Unicoop Tirreno</w:t>
      </w:r>
    </w:p>
    <w:p w:rsidR="00000000" w:rsidDel="00000000" w:rsidP="00000000" w:rsidRDefault="00000000" w:rsidRPr="00000000">
      <w:pPr>
        <w:pBdr/>
        <w:contextualSpacing w:val="0"/>
        <w:rPr/>
      </w:pPr>
      <w:r w:rsidDel="00000000" w:rsidR="00000000" w:rsidRPr="00000000">
        <w:rPr>
          <w:rtl w:val="0"/>
        </w:rPr>
        <w:br w:type="textWrapping"/>
        <w:t xml:space="preserve">Sono tesserata USB dal 2002, allora si chiamava Flaica poi RDB poi, con l'unificazione con altre sigle sindacali di base, USB.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Sono stata iscritta per circa 10 anni alla Filcams unica sigla presente, fino ad allora, nel mia azienda. Avevo avuto già problemi con la direzione ed ogni volta il delegato CGIL aveva voltato le spalle alle mie richieste di aiuto. Nel 2000 arriva la "volta di troppo" e dopo l’ennesima richiesta di aiuto andata a vuoto decido di togliermi da quel sindacato che prendeva soltanto senza mai dare.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maniera casuale incontro una delegata RDB, mi dà il suo numero e dopo qualche giorno la contatto perchè quella "volta di troppo", quel diritto ancora negato premeva per essere ascoltato. Arrivo qui, vengo ascoltata, mi viene prospettato il percorso legale da percorrere ed esco da qui con la tessera d'iscrizione, il mandato all'avvocato ma soprattutto la gioia di aver trovato ascolto, empatia, rassicurazione. Tre anni e più di causa, alla fine una VITTORIA!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Da allora ho cercato di dare l'ascolto, l'aiuto e la concretezza che in USB ho trovato ad altri colleghi, siamo cresciuti giorno dopo giorno ed oggi "pesiamo" nella mia azienda.</w:t>
        <w:br w:type="textWrapping"/>
      </w:r>
    </w:p>
    <w:p w:rsidR="00000000" w:rsidDel="00000000" w:rsidP="00000000" w:rsidRDefault="00000000" w:rsidRPr="00000000">
      <w:pPr>
        <w:pBdr/>
        <w:contextualSpacing w:val="0"/>
        <w:rPr/>
      </w:pPr>
      <w:r w:rsidDel="00000000" w:rsidR="00000000" w:rsidRPr="00000000">
        <w:rPr>
          <w:rtl w:val="0"/>
        </w:rPr>
        <w:t xml:space="preserve">NON ME NE SONO MAI ANDATA!</w:t>
      </w:r>
    </w:p>
    <w:p w:rsidR="00000000" w:rsidDel="00000000" w:rsidP="00000000" w:rsidRDefault="00000000" w:rsidRPr="00000000">
      <w:pPr>
        <w:pBdr/>
        <w:contextualSpacing w:val="0"/>
        <w:jc w:val="right"/>
        <w:rPr>
          <w:b w:val="1"/>
        </w:rPr>
      </w:pPr>
      <w:r w:rsidDel="00000000" w:rsidR="00000000" w:rsidRPr="00000000">
        <w:rPr>
          <w:rtl w:val="0"/>
        </w:rPr>
        <w:t xml:space="preserve">                                                                                                                                   </w:t>
      </w:r>
      <w:r w:rsidDel="00000000" w:rsidR="00000000" w:rsidRPr="00000000">
        <w:rPr>
          <w:b w:val="1"/>
          <w:rtl w:val="0"/>
        </w:rPr>
        <w:t xml:space="preserve">Stefania Trevisan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